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6EA77" w14:textId="77777777" w:rsidR="0062153C" w:rsidRDefault="00000000">
      <w:pPr>
        <w:spacing w:after="120" w:line="264" w:lineRule="auto"/>
        <w:rPr>
          <w:rFonts w:ascii="Arial" w:eastAsia="Arial" w:hAnsi="Arial" w:cs="Arial"/>
          <w:color w:val="222222"/>
          <w:sz w:val="20"/>
          <w:szCs w:val="20"/>
          <w:highlight w:val="white"/>
        </w:rPr>
      </w:pPr>
      <w:r>
        <w:rPr>
          <w:rFonts w:ascii="Arial" w:eastAsia="Arial" w:hAnsi="Arial" w:cs="Arial"/>
          <w:color w:val="222222"/>
          <w:sz w:val="20"/>
          <w:szCs w:val="20"/>
          <w:highlight w:val="white"/>
        </w:rPr>
        <w:t>PRIOPĆENJE ZA MEDIJE</w:t>
      </w:r>
    </w:p>
    <w:p w14:paraId="52F5137B" w14:textId="77777777" w:rsidR="0062153C" w:rsidRDefault="0062153C">
      <w:pPr>
        <w:spacing w:after="120" w:line="264" w:lineRule="auto"/>
        <w:rPr>
          <w:rFonts w:ascii="Arial" w:eastAsia="Arial" w:hAnsi="Arial" w:cs="Arial"/>
          <w:color w:val="222222"/>
          <w:sz w:val="22"/>
          <w:szCs w:val="22"/>
          <w:highlight w:val="white"/>
        </w:rPr>
      </w:pPr>
    </w:p>
    <w:p w14:paraId="1EF940FC" w14:textId="05790D1A" w:rsidR="0062153C" w:rsidRPr="00DB3396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64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DB3396">
        <w:rPr>
          <w:rFonts w:ascii="Arial" w:eastAsia="Arial" w:hAnsi="Arial" w:cs="Arial"/>
          <w:b/>
          <w:color w:val="000000"/>
          <w:sz w:val="28"/>
          <w:szCs w:val="28"/>
        </w:rPr>
        <w:t xml:space="preserve">Studenac lani povećao prihode od prodaje za 22 posto, </w:t>
      </w:r>
      <w:r w:rsidRPr="00DB3396">
        <w:rPr>
          <w:rFonts w:ascii="Arial" w:eastAsia="Arial" w:hAnsi="Arial" w:cs="Arial"/>
          <w:b/>
          <w:sz w:val="28"/>
          <w:szCs w:val="28"/>
        </w:rPr>
        <w:t>u 2025.</w:t>
      </w:r>
      <w:r w:rsidR="00DB3396">
        <w:rPr>
          <w:rFonts w:ascii="Arial" w:eastAsia="Arial" w:hAnsi="Arial" w:cs="Arial"/>
          <w:b/>
          <w:sz w:val="28"/>
          <w:szCs w:val="28"/>
        </w:rPr>
        <w:t xml:space="preserve"> godini</w:t>
      </w:r>
      <w:r w:rsidRPr="00DB3396">
        <w:rPr>
          <w:rFonts w:ascii="Arial" w:eastAsia="Arial" w:hAnsi="Arial" w:cs="Arial"/>
          <w:b/>
          <w:color w:val="000000"/>
          <w:sz w:val="28"/>
          <w:szCs w:val="28"/>
        </w:rPr>
        <w:t xml:space="preserve"> planira ubrzati organsko širenje poslovanja </w:t>
      </w:r>
    </w:p>
    <w:p w14:paraId="149B3E43" w14:textId="6437EFCC" w:rsidR="00975992" w:rsidRPr="00975992" w:rsidRDefault="00EC1C1C">
      <w:pPr>
        <w:pBdr>
          <w:top w:val="nil"/>
          <w:left w:val="nil"/>
          <w:bottom w:val="nil"/>
          <w:right w:val="nil"/>
          <w:between w:val="nil"/>
        </w:pBdr>
        <w:spacing w:before="280" w:after="280" w:line="264" w:lineRule="auto"/>
        <w:jc w:val="center"/>
        <w:rPr>
          <w:rFonts w:ascii="Arial" w:eastAsia="Arial" w:hAnsi="Arial" w:cs="Arial"/>
          <w:bCs/>
          <w:i/>
          <w:iCs/>
          <w:color w:val="000000"/>
        </w:rPr>
      </w:pPr>
      <w:r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>Otvorenjem</w:t>
      </w:r>
      <w:r w:rsidR="00975992" w:rsidRPr="00975992"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 xml:space="preserve"> 140 novih trgovina</w:t>
      </w:r>
      <w:r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 xml:space="preserve"> i</w:t>
      </w:r>
      <w:r w:rsidR="00975992" w:rsidRPr="00975992"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 xml:space="preserve"> akvizicijom dodatnih 68 lokacija</w:t>
      </w:r>
      <w:r w:rsidR="000F2932"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 xml:space="preserve">, </w:t>
      </w:r>
      <w:r w:rsidR="00975992" w:rsidRPr="00975992"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 xml:space="preserve">maloprodajna </w:t>
      </w:r>
      <w:r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 xml:space="preserve">je </w:t>
      </w:r>
      <w:r w:rsidR="00975992" w:rsidRPr="00975992"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 xml:space="preserve">mreža dosegnula </w:t>
      </w:r>
      <w:r w:rsidR="00686913"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 xml:space="preserve">brojku od </w:t>
      </w:r>
      <w:r w:rsidR="00975992" w:rsidRPr="00975992">
        <w:rPr>
          <w:rFonts w:ascii="Arial" w:eastAsia="Arial" w:hAnsi="Arial" w:cs="Arial"/>
          <w:bCs/>
          <w:i/>
          <w:iCs/>
          <w:sz w:val="22"/>
          <w:szCs w:val="22"/>
          <w:highlight w:val="white"/>
        </w:rPr>
        <w:t>ukupno 1.443 trgovine u Hrvatskoj i Sloveniji</w:t>
      </w:r>
    </w:p>
    <w:p w14:paraId="5B3EBB38" w14:textId="79218F56" w:rsidR="0062153C" w:rsidRPr="00EC1C1C" w:rsidRDefault="00EC1C1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0" w:name="_heading=h.qjgpzvthu875" w:colFirst="0" w:colLast="0"/>
      <w:bookmarkEnd w:id="0"/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Omiš, 23. travnja 2025. - </w:t>
      </w:r>
      <w:r w:rsidRPr="00EC1C1C">
        <w:rPr>
          <w:rFonts w:ascii="Arial" w:eastAsia="Arial" w:hAnsi="Arial" w:cs="Arial"/>
          <w:bCs/>
          <w:sz w:val="22"/>
          <w:szCs w:val="22"/>
          <w:highlight w:val="white"/>
        </w:rPr>
        <w:t xml:space="preserve">Studenac, jedan od najbrže rastućih maloprodajnih lanaca u srednjoistočnoj Europi, </w:t>
      </w:r>
      <w:r w:rsidR="000F2932">
        <w:rPr>
          <w:rFonts w:ascii="Arial" w:eastAsia="Arial" w:hAnsi="Arial" w:cs="Arial"/>
          <w:bCs/>
          <w:color w:val="000000"/>
          <w:sz w:val="22"/>
          <w:szCs w:val="22"/>
        </w:rPr>
        <w:t xml:space="preserve">u 2024. je godini </w:t>
      </w:r>
      <w:r w:rsidRPr="00EC1C1C">
        <w:rPr>
          <w:rFonts w:ascii="Arial" w:eastAsia="Arial" w:hAnsi="Arial" w:cs="Arial"/>
          <w:bCs/>
          <w:color w:val="000000"/>
          <w:sz w:val="22"/>
          <w:szCs w:val="22"/>
        </w:rPr>
        <w:t>ostvario konsolidirane prihode od prodaje u iznosu od 816,5 milijun eura, što je rast od 22 posto u odnosu na godinu</w:t>
      </w:r>
      <w:r w:rsidRPr="00EC1C1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EC1C1C">
        <w:rPr>
          <w:rFonts w:ascii="Arial" w:eastAsia="Arial" w:hAnsi="Arial" w:cs="Arial"/>
          <w:bCs/>
          <w:color w:val="000000"/>
          <w:sz w:val="22"/>
          <w:szCs w:val="22"/>
        </w:rPr>
        <w:t>ranije. Pokretači rasta bili su širenje maloprodajne mreže i rast prodaje na usporedivoj osnovi (LFL)</w:t>
      </w:r>
      <w:r w:rsidRPr="00EC1C1C">
        <w:rPr>
          <w:rFonts w:ascii="Arial" w:eastAsia="Arial" w:hAnsi="Arial" w:cs="Arial"/>
          <w:bCs/>
          <w:color w:val="000000"/>
          <w:sz w:val="22"/>
          <w:szCs w:val="22"/>
          <w:vertAlign w:val="superscript"/>
        </w:rPr>
        <w:footnoteReference w:id="1"/>
      </w:r>
      <w:r w:rsidRPr="00EC1C1C">
        <w:rPr>
          <w:rFonts w:ascii="Arial" w:eastAsia="Arial" w:hAnsi="Arial" w:cs="Arial"/>
          <w:bCs/>
          <w:color w:val="000000"/>
          <w:sz w:val="22"/>
          <w:szCs w:val="22"/>
        </w:rPr>
        <w:t xml:space="preserve"> od 11 posto. </w:t>
      </w:r>
      <w:r w:rsidRPr="00EC1C1C">
        <w:rPr>
          <w:rFonts w:ascii="Arial" w:eastAsia="Arial" w:hAnsi="Arial" w:cs="Arial"/>
          <w:bCs/>
          <w:sz w:val="22"/>
          <w:szCs w:val="22"/>
          <w:highlight w:val="white"/>
        </w:rPr>
        <w:t xml:space="preserve">Tijekom 2024. godine Studenac je otvorio 140 novih trgovina, a akvizicijom dodatnih 68 lokacija maloprodajna </w:t>
      </w:r>
      <w:r>
        <w:rPr>
          <w:rFonts w:ascii="Arial" w:eastAsia="Arial" w:hAnsi="Arial" w:cs="Arial"/>
          <w:bCs/>
          <w:sz w:val="22"/>
          <w:szCs w:val="22"/>
          <w:highlight w:val="white"/>
        </w:rPr>
        <w:t xml:space="preserve">je </w:t>
      </w:r>
      <w:r w:rsidRPr="00EC1C1C">
        <w:rPr>
          <w:rFonts w:ascii="Arial" w:eastAsia="Arial" w:hAnsi="Arial" w:cs="Arial"/>
          <w:bCs/>
          <w:sz w:val="22"/>
          <w:szCs w:val="22"/>
          <w:highlight w:val="white"/>
        </w:rPr>
        <w:t xml:space="preserve">mreža dosegnula </w:t>
      </w:r>
      <w:r w:rsidR="004D1F17">
        <w:rPr>
          <w:rFonts w:ascii="Arial" w:eastAsia="Arial" w:hAnsi="Arial" w:cs="Arial"/>
          <w:bCs/>
          <w:sz w:val="22"/>
          <w:szCs w:val="22"/>
          <w:highlight w:val="white"/>
        </w:rPr>
        <w:t xml:space="preserve">brojku od </w:t>
      </w:r>
      <w:r w:rsidRPr="00EC1C1C">
        <w:rPr>
          <w:rFonts w:ascii="Arial" w:eastAsia="Arial" w:hAnsi="Arial" w:cs="Arial"/>
          <w:bCs/>
          <w:sz w:val="22"/>
          <w:szCs w:val="22"/>
          <w:highlight w:val="white"/>
        </w:rPr>
        <w:t>ukupno 1.443 trgovine u Hrvatskoj i Sloveniji.</w:t>
      </w:r>
      <w:r w:rsidRPr="00EC1C1C">
        <w:rPr>
          <w:rFonts w:ascii="Arial" w:eastAsia="Arial" w:hAnsi="Arial" w:cs="Arial"/>
          <w:bCs/>
          <w:color w:val="000000"/>
          <w:sz w:val="22"/>
          <w:szCs w:val="22"/>
        </w:rPr>
        <w:t xml:space="preserve"> </w:t>
      </w:r>
      <w:r w:rsidRPr="00EC1C1C">
        <w:rPr>
          <w:rFonts w:ascii="Arial" w:eastAsia="Arial" w:hAnsi="Arial" w:cs="Arial"/>
          <w:bCs/>
          <w:sz w:val="22"/>
          <w:szCs w:val="22"/>
          <w:highlight w:val="white"/>
        </w:rPr>
        <w:t xml:space="preserve">U 2025. Studenac planira otvoriti više od 160 novih trgovina </w:t>
      </w:r>
      <w:r w:rsidRPr="00EC1C1C">
        <w:rPr>
          <w:rFonts w:ascii="Arial" w:eastAsia="Arial" w:hAnsi="Arial" w:cs="Arial"/>
          <w:bCs/>
          <w:sz w:val="22"/>
          <w:szCs w:val="22"/>
        </w:rPr>
        <w:t>te tako nastaviti sa snažnim organskim rastom.</w:t>
      </w:r>
    </w:p>
    <w:p w14:paraId="78070A12" w14:textId="3AB3EC91" w:rsidR="0062153C" w:rsidRPr="000F293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iCs/>
          <w:color w:val="000000"/>
          <w:sz w:val="22"/>
          <w:szCs w:val="22"/>
        </w:rPr>
      </w:pP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„Studenac je 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u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2024. učvrstio svoju poziciju najvećeg maloprodajnog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lanca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u Hrvatskoj po broju trgovina. Osim toga, </w:t>
      </w:r>
      <w:r w:rsidR="00DB3396" w:rsidRPr="000F2932">
        <w:rPr>
          <w:rFonts w:ascii="Arial" w:eastAsia="Arial" w:hAnsi="Arial" w:cs="Arial"/>
          <w:iCs/>
          <w:color w:val="000000"/>
          <w:sz w:val="22"/>
          <w:szCs w:val="22"/>
        </w:rPr>
        <w:t>akvizicijom slovensk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>e</w:t>
      </w:r>
      <w:r w:rsidR="00DB3396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Ke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 xml:space="preserve">e,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pokazali smo svoj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>u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ambicij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>u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vezan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>u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>uz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širenje 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van Hrvatske Ondje smo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započeli 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 xml:space="preserve">i </w:t>
      </w:r>
      <w:r w:rsidR="00686913">
        <w:rPr>
          <w:rFonts w:ascii="Arial" w:eastAsia="Arial" w:hAnsi="Arial" w:cs="Arial"/>
          <w:iCs/>
          <w:color w:val="000000"/>
          <w:sz w:val="22"/>
          <w:szCs w:val="22"/>
        </w:rPr>
        <w:t xml:space="preserve">s otvaranjem novih lokacija 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 xml:space="preserve">te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tamošnjim kupcima predstavili 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>trgovine pod brendom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Stu.MARKET“, istaknuo je </w:t>
      </w:r>
      <w:r w:rsidRPr="000F2932">
        <w:rPr>
          <w:rFonts w:ascii="Arial" w:eastAsia="Arial" w:hAnsi="Arial" w:cs="Arial"/>
          <w:b/>
          <w:iCs/>
          <w:color w:val="000000"/>
          <w:sz w:val="22"/>
          <w:szCs w:val="22"/>
        </w:rPr>
        <w:t xml:space="preserve">Michał Seńczuk, </w:t>
      </w:r>
      <w:r w:rsidR="008D7FB0" w:rsidRPr="000F2932">
        <w:rPr>
          <w:rFonts w:ascii="Arial" w:eastAsia="Arial" w:hAnsi="Arial" w:cs="Arial"/>
          <w:bCs/>
          <w:iCs/>
          <w:color w:val="000000"/>
          <w:sz w:val="22"/>
          <w:szCs w:val="22"/>
        </w:rPr>
        <w:t>predsjednik Uprave</w:t>
      </w:r>
      <w:r w:rsidRPr="000F2932">
        <w:rPr>
          <w:rFonts w:ascii="Arial" w:eastAsia="Arial" w:hAnsi="Arial" w:cs="Arial"/>
          <w:bCs/>
          <w:iCs/>
          <w:color w:val="000000"/>
          <w:sz w:val="22"/>
          <w:szCs w:val="22"/>
        </w:rPr>
        <w:t xml:space="preserve"> Studenca</w:t>
      </w:r>
      <w:r w:rsidR="008D7FB0" w:rsidRPr="000F2932">
        <w:rPr>
          <w:rFonts w:ascii="Arial" w:eastAsia="Arial" w:hAnsi="Arial" w:cs="Arial"/>
          <w:bCs/>
          <w:iCs/>
          <w:color w:val="000000"/>
          <w:sz w:val="22"/>
          <w:szCs w:val="22"/>
        </w:rPr>
        <w:t>, te</w:t>
      </w:r>
      <w:r w:rsidR="00622194" w:rsidRPr="000F2932">
        <w:rPr>
          <w:rFonts w:ascii="Arial" w:eastAsia="Arial" w:hAnsi="Arial" w:cs="Arial"/>
          <w:bCs/>
          <w:iCs/>
          <w:color w:val="000000"/>
          <w:sz w:val="22"/>
          <w:szCs w:val="22"/>
        </w:rPr>
        <w:t xml:space="preserve"> u povodu objave poslovnih rezultata za 2024. godinu otkrio i planove u tekućoj.</w:t>
      </w:r>
      <w:r w:rsidR="008D7FB0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„</w:t>
      </w:r>
      <w:r w:rsidR="00622194" w:rsidRPr="000F2932">
        <w:rPr>
          <w:rFonts w:ascii="Arial" w:eastAsia="Arial" w:hAnsi="Arial" w:cs="Arial"/>
          <w:iCs/>
          <w:color w:val="000000"/>
          <w:sz w:val="22"/>
          <w:szCs w:val="22"/>
        </w:rPr>
        <w:t>Ove godine u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brzavamo</w:t>
      </w:r>
      <w:r w:rsidRPr="000F2932">
        <w:rPr>
          <w:rFonts w:ascii="Arial" w:eastAsia="Arial" w:hAnsi="Arial" w:cs="Arial"/>
          <w:iCs/>
          <w:sz w:val="22"/>
          <w:szCs w:val="22"/>
        </w:rPr>
        <w:t xml:space="preserve">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organsk</w:t>
      </w:r>
      <w:r w:rsidR="00622194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i rast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i </w:t>
      </w:r>
      <w:r w:rsidR="00622194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nastavljamo </w:t>
      </w:r>
      <w:r w:rsidR="004D1F17">
        <w:rPr>
          <w:rFonts w:ascii="Arial" w:eastAsia="Arial" w:hAnsi="Arial" w:cs="Arial"/>
          <w:iCs/>
          <w:color w:val="000000"/>
          <w:sz w:val="22"/>
          <w:szCs w:val="22"/>
        </w:rPr>
        <w:t>provoditi</w:t>
      </w:r>
      <w:r w:rsidR="00622194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strategij</w:t>
      </w:r>
      <w:r w:rsidR="004D1F17">
        <w:rPr>
          <w:rFonts w:ascii="Arial" w:eastAsia="Arial" w:hAnsi="Arial" w:cs="Arial"/>
          <w:iCs/>
          <w:color w:val="000000"/>
          <w:sz w:val="22"/>
          <w:szCs w:val="22"/>
        </w:rPr>
        <w:t>u</w:t>
      </w:r>
      <w:r w:rsidR="00622194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tržišne konsolidacije u Hrvatskoj i Sloveniji. </w:t>
      </w:r>
      <w:r w:rsidR="00622194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U 2025.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planiramo otvoriti više od 160 novih trgovina na oba tržišta. 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>G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lavni cilj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 xml:space="preserve"> poslovanja</w:t>
      </w:r>
      <w:r w:rsidR="000F2932">
        <w:rPr>
          <w:rFonts w:ascii="Arial" w:eastAsia="Arial" w:hAnsi="Arial" w:cs="Arial"/>
          <w:iCs/>
          <w:sz w:val="22"/>
          <w:szCs w:val="22"/>
        </w:rPr>
        <w:t xml:space="preserve">, </w:t>
      </w:r>
      <w:r w:rsidR="00622194"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dosegnuti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3400 trgovina do kraja 2028., nije se promijenio. 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>Kako su n</w:t>
      </w:r>
      <w:r w:rsid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aše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trgovine smještene u blizini kupaca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 xml:space="preserve"> i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omogućuj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>u im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da kupuju 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>namirnice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 za danas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 xml:space="preserve"> i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za sutra</w:t>
      </w:r>
      <w:r w:rsid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, rast 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 xml:space="preserve">Studenca će se </w:t>
      </w:r>
      <w:r w:rsid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i dalje temeljiti na razvoju </w:t>
      </w:r>
      <w:r w:rsidR="00DB3396">
        <w:rPr>
          <w:rFonts w:ascii="Arial" w:eastAsia="Arial" w:hAnsi="Arial" w:cs="Arial"/>
          <w:iCs/>
          <w:color w:val="000000"/>
          <w:sz w:val="22"/>
          <w:szCs w:val="22"/>
        </w:rPr>
        <w:t xml:space="preserve">našeg </w:t>
      </w:r>
      <w:r w:rsidR="000F2932">
        <w:rPr>
          <w:rFonts w:ascii="Arial" w:eastAsia="Arial" w:hAnsi="Arial" w:cs="Arial"/>
          <w:iCs/>
          <w:color w:val="000000"/>
          <w:sz w:val="22"/>
          <w:szCs w:val="22"/>
        </w:rPr>
        <w:t>jedinstvenog modela i korištenju potencijala praktične trgovine u susjedstvu</w:t>
      </w:r>
      <w:r w:rsidR="004D1F17">
        <w:rPr>
          <w:rFonts w:ascii="Arial" w:eastAsia="Arial" w:hAnsi="Arial" w:cs="Arial"/>
          <w:iCs/>
          <w:color w:val="000000"/>
          <w:sz w:val="22"/>
          <w:szCs w:val="22"/>
        </w:rPr>
        <w:t>“</w:t>
      </w:r>
      <w:r w:rsid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, </w:t>
      </w:r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 xml:space="preserve">dodao je </w:t>
      </w:r>
      <w:proofErr w:type="spellStart"/>
      <w:r w:rsidRPr="000F2932">
        <w:rPr>
          <w:rFonts w:ascii="Arial" w:eastAsia="Arial" w:hAnsi="Arial" w:cs="Arial"/>
          <w:b/>
          <w:iCs/>
          <w:color w:val="000000"/>
          <w:sz w:val="22"/>
          <w:szCs w:val="22"/>
        </w:rPr>
        <w:t>Seńczuk</w:t>
      </w:r>
      <w:proofErr w:type="spellEnd"/>
      <w:r w:rsidRPr="000F2932">
        <w:rPr>
          <w:rFonts w:ascii="Arial" w:eastAsia="Arial" w:hAnsi="Arial" w:cs="Arial"/>
          <w:iCs/>
          <w:color w:val="000000"/>
          <w:sz w:val="22"/>
          <w:szCs w:val="22"/>
        </w:rPr>
        <w:t>.</w:t>
      </w:r>
    </w:p>
    <w:p w14:paraId="411A4143" w14:textId="5FEF1C9E" w:rsidR="0062153C" w:rsidRDefault="00DB3396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Rezultat širenja mreže trgovina i LFL rasta prodaje </w:t>
      </w:r>
      <w:r w:rsidR="00622194">
        <w:rPr>
          <w:rFonts w:ascii="Arial" w:eastAsia="Arial" w:hAnsi="Arial" w:cs="Arial"/>
          <w:color w:val="000000"/>
          <w:sz w:val="22"/>
          <w:szCs w:val="22"/>
        </w:rPr>
        <w:t>su prihodi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od 816,5 milijuna eura, odnosno njihov rast </w:t>
      </w:r>
      <w:r w:rsidR="004D1F17">
        <w:rPr>
          <w:rFonts w:ascii="Arial" w:eastAsia="Arial" w:hAnsi="Arial" w:cs="Arial"/>
          <w:color w:val="000000"/>
          <w:sz w:val="22"/>
          <w:szCs w:val="22"/>
        </w:rPr>
        <w:t>od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22 posto u </w:t>
      </w:r>
      <w:r w:rsidR="00622194">
        <w:rPr>
          <w:rFonts w:ascii="Arial" w:eastAsia="Arial" w:hAnsi="Arial" w:cs="Arial"/>
          <w:color w:val="000000"/>
          <w:sz w:val="22"/>
          <w:szCs w:val="22"/>
        </w:rPr>
        <w:t xml:space="preserve">usporedbi s godinom ranije. </w:t>
      </w:r>
      <w:r w:rsidR="00686913">
        <w:rPr>
          <w:rFonts w:ascii="Arial" w:eastAsia="Arial" w:hAnsi="Arial" w:cs="Arial"/>
          <w:color w:val="000000"/>
          <w:sz w:val="22"/>
          <w:szCs w:val="22"/>
        </w:rPr>
        <w:t>Nadalje, pr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ihodi od prodaje na </w:t>
      </w:r>
      <w:r>
        <w:rPr>
          <w:rFonts w:ascii="Arial" w:eastAsia="Arial" w:hAnsi="Arial" w:cs="Arial"/>
          <w:i/>
          <w:color w:val="000000"/>
          <w:sz w:val="22"/>
          <w:szCs w:val="22"/>
        </w:rPr>
        <w:t>pro forma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osnovi</w:t>
      </w:r>
      <w:r>
        <w:rPr>
          <w:rFonts w:ascii="Arial" w:eastAsia="Arial" w:hAnsi="Arial" w:cs="Arial"/>
          <w:color w:val="000000"/>
          <w:sz w:val="22"/>
          <w:szCs w:val="22"/>
          <w:vertAlign w:val="superscript"/>
        </w:rPr>
        <w:footnoteReference w:id="2"/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622194">
        <w:rPr>
          <w:rFonts w:ascii="Arial" w:eastAsia="Arial" w:hAnsi="Arial" w:cs="Arial"/>
          <w:color w:val="000000"/>
          <w:sz w:val="22"/>
          <w:szCs w:val="22"/>
        </w:rPr>
        <w:t>porasli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su za 24 posto u odnosu na 2023. godinu i iznosili 871 milijun eura. </w:t>
      </w:r>
      <w:r w:rsidR="00EE02F5">
        <w:rPr>
          <w:rFonts w:ascii="Arial" w:eastAsia="Arial" w:hAnsi="Arial" w:cs="Arial"/>
          <w:color w:val="000000"/>
          <w:sz w:val="22"/>
          <w:szCs w:val="22"/>
        </w:rPr>
        <w:t>Z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ahvaljujući </w:t>
      </w:r>
      <w:r w:rsidR="00EE02F5">
        <w:rPr>
          <w:rFonts w:ascii="Arial" w:eastAsia="Arial" w:hAnsi="Arial" w:cs="Arial"/>
          <w:color w:val="000000"/>
          <w:sz w:val="22"/>
          <w:szCs w:val="22"/>
        </w:rPr>
        <w:t xml:space="preserve">zdravom spoju </w:t>
      </w:r>
      <w:r>
        <w:rPr>
          <w:rFonts w:ascii="Arial" w:eastAsia="Arial" w:hAnsi="Arial" w:cs="Arial"/>
          <w:color w:val="000000"/>
          <w:sz w:val="22"/>
          <w:szCs w:val="22"/>
        </w:rPr>
        <w:t>promet</w:t>
      </w:r>
      <w:r w:rsidR="00EE02F5">
        <w:rPr>
          <w:rFonts w:ascii="Arial" w:eastAsia="Arial" w:hAnsi="Arial" w:cs="Arial"/>
          <w:color w:val="000000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 trgovin</w:t>
      </w:r>
      <w:r w:rsidR="00EE02F5">
        <w:rPr>
          <w:rFonts w:ascii="Arial" w:eastAsia="Arial" w:hAnsi="Arial" w:cs="Arial"/>
          <w:color w:val="000000"/>
          <w:sz w:val="22"/>
          <w:szCs w:val="22"/>
        </w:rPr>
        <w:t>ama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EE02F5">
        <w:rPr>
          <w:rFonts w:ascii="Arial" w:eastAsia="Arial" w:hAnsi="Arial" w:cs="Arial"/>
          <w:color w:val="000000"/>
          <w:sz w:val="22"/>
          <w:szCs w:val="22"/>
        </w:rPr>
        <w:t xml:space="preserve">s prosječnim brojem </w:t>
      </w:r>
      <w:r>
        <w:rPr>
          <w:rFonts w:ascii="Arial" w:eastAsia="Arial" w:hAnsi="Arial" w:cs="Arial"/>
          <w:color w:val="000000"/>
          <w:sz w:val="22"/>
          <w:szCs w:val="22"/>
        </w:rPr>
        <w:t>kupljenih artikala prilikom svake kupnje</w:t>
      </w:r>
      <w:r w:rsidR="00622194">
        <w:rPr>
          <w:rFonts w:ascii="Arial" w:eastAsia="Arial" w:hAnsi="Arial" w:cs="Arial"/>
          <w:color w:val="000000"/>
          <w:sz w:val="22"/>
          <w:szCs w:val="22"/>
        </w:rPr>
        <w:t xml:space="preserve"> rastao je i LFL, i to za 11 posto.</w:t>
      </w:r>
    </w:p>
    <w:p w14:paraId="27467066" w14:textId="76B395C7" w:rsidR="0062153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Rast prodaje grupacije pratila je </w:t>
      </w:r>
      <w:r w:rsidR="00EE02F5">
        <w:rPr>
          <w:rFonts w:ascii="Arial" w:eastAsia="Arial" w:hAnsi="Arial" w:cs="Arial"/>
          <w:color w:val="000000"/>
          <w:sz w:val="22"/>
          <w:szCs w:val="22"/>
        </w:rPr>
        <w:t>kontinuirano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visoka profitabilnost. Prošlogodišnja prilagođena EBITDA iznosila je 78 milijuna</w:t>
      </w:r>
      <w:r w:rsidR="00686913">
        <w:rPr>
          <w:rFonts w:ascii="Arial" w:eastAsia="Arial" w:hAnsi="Arial" w:cs="Arial"/>
          <w:color w:val="000000"/>
          <w:sz w:val="22"/>
          <w:szCs w:val="22"/>
        </w:rPr>
        <w:t xml:space="preserve"> eura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="00686913">
        <w:rPr>
          <w:rFonts w:ascii="Arial" w:eastAsia="Arial" w:hAnsi="Arial" w:cs="Arial"/>
          <w:color w:val="000000"/>
          <w:sz w:val="22"/>
          <w:szCs w:val="22"/>
        </w:rPr>
        <w:t>odnosno rasla je za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18 posto u odnosu na 2023. godinu. </w:t>
      </w:r>
    </w:p>
    <w:p w14:paraId="5452B05A" w14:textId="7252EADC" w:rsidR="0062153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Studenac je u 2024. zaključio </w:t>
      </w:r>
      <w:r w:rsidR="00686913">
        <w:rPr>
          <w:rFonts w:ascii="Arial" w:eastAsia="Arial" w:hAnsi="Arial" w:cs="Arial"/>
          <w:color w:val="000000"/>
          <w:sz w:val="22"/>
          <w:szCs w:val="22"/>
        </w:rPr>
        <w:t xml:space="preserve">i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dvije </w:t>
      </w:r>
      <w:r w:rsidR="00EE02F5">
        <w:rPr>
          <w:rFonts w:ascii="Arial" w:eastAsia="Arial" w:hAnsi="Arial" w:cs="Arial"/>
          <w:color w:val="000000"/>
          <w:sz w:val="22"/>
          <w:szCs w:val="22"/>
        </w:rPr>
        <w:t xml:space="preserve">veće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akvizicije. U srpnju je preuzeo trgovački lanac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Decentia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te tako svojoj mreži </w:t>
      </w:r>
      <w:r w:rsidR="00DB3396">
        <w:rPr>
          <w:rFonts w:ascii="Arial" w:eastAsia="Arial" w:hAnsi="Arial" w:cs="Arial"/>
          <w:color w:val="000000"/>
          <w:sz w:val="22"/>
          <w:szCs w:val="22"/>
        </w:rPr>
        <w:t>pripojio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36 trgovina i osnažio poziciju u </w:t>
      </w:r>
      <w:r w:rsidR="00EE02F5">
        <w:rPr>
          <w:rFonts w:ascii="Arial" w:eastAsia="Arial" w:hAnsi="Arial" w:cs="Arial"/>
          <w:color w:val="000000"/>
          <w:sz w:val="22"/>
          <w:szCs w:val="22"/>
        </w:rPr>
        <w:t>Zagrebu</w:t>
      </w:r>
      <w:r w:rsidR="00DB3396">
        <w:rPr>
          <w:rFonts w:ascii="Arial" w:eastAsia="Arial" w:hAnsi="Arial" w:cs="Arial"/>
          <w:color w:val="000000"/>
          <w:sz w:val="22"/>
          <w:szCs w:val="22"/>
        </w:rPr>
        <w:t xml:space="preserve"> gdje je na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kraju godine tvrtka </w:t>
      </w:r>
      <w:r w:rsidR="00EE02F5">
        <w:rPr>
          <w:rFonts w:ascii="Arial" w:eastAsia="Arial" w:hAnsi="Arial" w:cs="Arial"/>
          <w:color w:val="000000"/>
          <w:sz w:val="22"/>
          <w:szCs w:val="22"/>
        </w:rPr>
        <w:t>upravljala 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više od 150 trgovina. U rujnu je Studenac </w:t>
      </w:r>
      <w:r w:rsidR="00EE02F5">
        <w:rPr>
          <w:rFonts w:ascii="Arial" w:eastAsia="Arial" w:hAnsi="Arial" w:cs="Arial"/>
          <w:color w:val="000000"/>
          <w:sz w:val="22"/>
          <w:szCs w:val="22"/>
        </w:rPr>
        <w:t>zaključio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 svoju prvu prekograničnu akviziciju, preuzevši slovenski maloprodajni trgovački lanac Kea s ukupno 32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trgovine na području sjeverozapadne Slovenije. Ubrzo nakon toga nastavio je </w:t>
      </w:r>
      <w:r w:rsidR="00DB3396">
        <w:rPr>
          <w:rFonts w:ascii="Arial" w:eastAsia="Arial" w:hAnsi="Arial" w:cs="Arial"/>
          <w:color w:val="000000"/>
          <w:sz w:val="22"/>
          <w:szCs w:val="22"/>
        </w:rPr>
        <w:t xml:space="preserve">sa širenjem </w:t>
      </w:r>
      <w:r>
        <w:rPr>
          <w:rFonts w:ascii="Arial" w:eastAsia="Arial" w:hAnsi="Arial" w:cs="Arial"/>
          <w:color w:val="000000"/>
          <w:sz w:val="22"/>
          <w:szCs w:val="22"/>
        </w:rPr>
        <w:t>mrež</w:t>
      </w:r>
      <w:r w:rsidR="00DB3396"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 Sloveniji otvaranjem trgovina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Stu.MARKET</w:t>
      </w:r>
      <w:proofErr w:type="spellEnd"/>
      <w:r w:rsidR="00DB3396">
        <w:rPr>
          <w:rFonts w:ascii="Arial" w:eastAsia="Arial" w:hAnsi="Arial" w:cs="Arial"/>
          <w:color w:val="000000"/>
          <w:sz w:val="22"/>
          <w:szCs w:val="22"/>
        </w:rPr>
        <w:t xml:space="preserve"> te do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kraja 2024. otvorio pet trgovina </w:t>
      </w:r>
      <w:r w:rsidR="00DB3396">
        <w:rPr>
          <w:rFonts w:ascii="Arial" w:eastAsia="Arial" w:hAnsi="Arial" w:cs="Arial"/>
          <w:color w:val="000000"/>
          <w:sz w:val="22"/>
          <w:szCs w:val="22"/>
        </w:rPr>
        <w:t>pod spomenutim brendom</w:t>
      </w:r>
      <w:r>
        <w:rPr>
          <w:rFonts w:ascii="Arial" w:eastAsia="Arial" w:hAnsi="Arial" w:cs="Arial"/>
          <w:color w:val="000000"/>
          <w:sz w:val="22"/>
          <w:szCs w:val="22"/>
        </w:rPr>
        <w:t>. T</w:t>
      </w:r>
      <w:r w:rsidR="00DB3396">
        <w:rPr>
          <w:rFonts w:ascii="Arial" w:eastAsia="Arial" w:hAnsi="Arial" w:cs="Arial"/>
          <w:color w:val="000000"/>
          <w:sz w:val="22"/>
          <w:szCs w:val="22"/>
        </w:rPr>
        <w:t xml:space="preserve">ijekom 2024. godine maloprodajnoj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mreži </w:t>
      </w:r>
      <w:r w:rsidR="00DB3396">
        <w:rPr>
          <w:rFonts w:ascii="Arial" w:eastAsia="Arial" w:hAnsi="Arial" w:cs="Arial"/>
          <w:color w:val="000000"/>
          <w:sz w:val="22"/>
          <w:szCs w:val="22"/>
        </w:rPr>
        <w:t xml:space="preserve">Studenca </w:t>
      </w:r>
      <w:r>
        <w:rPr>
          <w:rFonts w:ascii="Arial" w:eastAsia="Arial" w:hAnsi="Arial" w:cs="Arial"/>
          <w:color w:val="000000"/>
          <w:sz w:val="22"/>
          <w:szCs w:val="22"/>
        </w:rPr>
        <w:t>dodane</w:t>
      </w:r>
      <w:r w:rsidR="00DB3396">
        <w:rPr>
          <w:rFonts w:ascii="Arial" w:eastAsia="Arial" w:hAnsi="Arial" w:cs="Arial"/>
          <w:color w:val="000000"/>
          <w:sz w:val="22"/>
          <w:szCs w:val="22"/>
        </w:rPr>
        <w:t xml:space="preserve"> su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ukupno 208 trgovine u obje zemlje, uključujući njih 140 </w:t>
      </w:r>
      <w:r w:rsidR="00EE02F5">
        <w:rPr>
          <w:rFonts w:ascii="Arial" w:eastAsia="Arial" w:hAnsi="Arial" w:cs="Arial"/>
          <w:color w:val="000000"/>
          <w:sz w:val="22"/>
          <w:szCs w:val="22"/>
        </w:rPr>
        <w:t xml:space="preserve">otvorenih </w:t>
      </w:r>
      <w:r>
        <w:rPr>
          <w:rFonts w:ascii="Arial" w:eastAsia="Arial" w:hAnsi="Arial" w:cs="Arial"/>
          <w:color w:val="000000"/>
          <w:sz w:val="22"/>
          <w:szCs w:val="22"/>
        </w:rPr>
        <w:t>organskim putem.</w:t>
      </w:r>
    </w:p>
    <w:p w14:paraId="0344487D" w14:textId="60812D8D" w:rsidR="0062153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Osim skaliranja poslovanja, Studenac nastavlja razvijati logistiku i opskrbni lanac kako bi unaprijedio </w:t>
      </w:r>
      <w:r w:rsidR="00686913">
        <w:rPr>
          <w:rFonts w:ascii="Arial" w:eastAsia="Arial" w:hAnsi="Arial" w:cs="Arial"/>
          <w:color w:val="000000"/>
          <w:sz w:val="22"/>
          <w:szCs w:val="22"/>
        </w:rPr>
        <w:t xml:space="preserve">učinkovitost procesa, </w:t>
      </w:r>
      <w:r>
        <w:rPr>
          <w:rFonts w:ascii="Arial" w:eastAsia="Arial" w:hAnsi="Arial" w:cs="Arial"/>
          <w:color w:val="000000"/>
          <w:sz w:val="22"/>
          <w:szCs w:val="22"/>
        </w:rPr>
        <w:t>kvalitetu robe i njezinu dostupnost na policama</w:t>
      </w:r>
      <w:r w:rsidR="00686913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te skratio vrijeme isporuke u trgovine. Osiguravanje kvalitete svježih proizvoda ključni je čimbenik u strategiji </w:t>
      </w:r>
      <w:r w:rsidR="00EE02F5">
        <w:rPr>
          <w:rFonts w:ascii="Arial" w:eastAsia="Arial" w:hAnsi="Arial" w:cs="Arial"/>
          <w:color w:val="000000"/>
          <w:sz w:val="22"/>
          <w:szCs w:val="22"/>
        </w:rPr>
        <w:t xml:space="preserve">Studenca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čiji je cilj povećanje udjela svježih proizvoda u prodajnom asortimanu. Osim toga, riječ je o važnom pokretaču LFL rasta prodaje i poboljšanja marže. </w:t>
      </w:r>
    </w:p>
    <w:p w14:paraId="6D9D8414" w14:textId="6B586F54" w:rsidR="0062153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 rujnu ove godine Studenac </w:t>
      </w:r>
      <w:r w:rsidR="00686913">
        <w:rPr>
          <w:rFonts w:ascii="Arial" w:eastAsia="Arial" w:hAnsi="Arial" w:cs="Arial"/>
          <w:color w:val="000000"/>
          <w:sz w:val="22"/>
          <w:szCs w:val="22"/>
        </w:rPr>
        <w:t>će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otvoriti vrata novog distribucijskog centra u Velikoj Gorici</w:t>
      </w:r>
      <w:r w:rsidR="00686913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ukupne površine od oko 36 </w:t>
      </w:r>
      <w:r w:rsidR="00EE02F5">
        <w:rPr>
          <w:rFonts w:ascii="Arial" w:eastAsia="Arial" w:hAnsi="Arial" w:cs="Arial"/>
          <w:color w:val="000000"/>
          <w:sz w:val="22"/>
          <w:szCs w:val="22"/>
        </w:rPr>
        <w:t>tisuća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četvornih metara </w:t>
      </w:r>
      <w:r w:rsidR="00686913">
        <w:rPr>
          <w:rFonts w:ascii="Arial" w:eastAsia="Arial" w:hAnsi="Arial" w:cs="Arial"/>
          <w:color w:val="000000"/>
          <w:sz w:val="22"/>
          <w:szCs w:val="22"/>
        </w:rPr>
        <w:t xml:space="preserve">te ondje konačno </w:t>
      </w:r>
      <w:r>
        <w:rPr>
          <w:rFonts w:ascii="Arial" w:eastAsia="Arial" w:hAnsi="Arial" w:cs="Arial"/>
          <w:color w:val="000000"/>
          <w:sz w:val="22"/>
          <w:szCs w:val="22"/>
        </w:rPr>
        <w:t>zaposlit</w:t>
      </w:r>
      <w:r w:rsidR="00686913">
        <w:rPr>
          <w:rFonts w:ascii="Arial" w:eastAsia="Arial" w:hAnsi="Arial" w:cs="Arial"/>
          <w:color w:val="000000"/>
          <w:sz w:val="22"/>
          <w:szCs w:val="22"/>
        </w:rPr>
        <w:t xml:space="preserve">i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više od 500 </w:t>
      </w:r>
      <w:r w:rsidR="00CE19A1">
        <w:rPr>
          <w:rFonts w:ascii="Arial" w:eastAsia="Arial" w:hAnsi="Arial" w:cs="Arial"/>
          <w:color w:val="000000"/>
          <w:sz w:val="22"/>
          <w:szCs w:val="22"/>
        </w:rPr>
        <w:t>djelatnika</w:t>
      </w:r>
      <w:r>
        <w:rPr>
          <w:rFonts w:ascii="Arial" w:eastAsia="Arial" w:hAnsi="Arial" w:cs="Arial"/>
          <w:color w:val="000000"/>
          <w:sz w:val="22"/>
          <w:szCs w:val="22"/>
        </w:rPr>
        <w:t>. Istovremeno</w:t>
      </w:r>
      <w:r w:rsidR="004D1F17">
        <w:rPr>
          <w:rFonts w:ascii="Arial" w:eastAsia="Arial" w:hAnsi="Arial" w:cs="Arial"/>
          <w:color w:val="000000"/>
          <w:sz w:val="22"/>
          <w:szCs w:val="22"/>
        </w:rPr>
        <w:t>,</w:t>
      </w:r>
      <w:r w:rsidR="00EE02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4D1F17">
        <w:rPr>
          <w:rFonts w:ascii="Arial" w:eastAsia="Arial" w:hAnsi="Arial" w:cs="Arial"/>
          <w:color w:val="000000"/>
          <w:sz w:val="22"/>
          <w:szCs w:val="22"/>
        </w:rPr>
        <w:t>u</w:t>
      </w:r>
      <w:r w:rsidR="000F2932">
        <w:rPr>
          <w:rFonts w:ascii="Arial" w:eastAsia="Arial" w:hAnsi="Arial" w:cs="Arial"/>
          <w:color w:val="000000"/>
          <w:sz w:val="22"/>
          <w:szCs w:val="22"/>
        </w:rPr>
        <w:t xml:space="preserve"> prv</w:t>
      </w:r>
      <w:r w:rsidR="004D1F17">
        <w:rPr>
          <w:rFonts w:ascii="Arial" w:eastAsia="Arial" w:hAnsi="Arial" w:cs="Arial"/>
          <w:color w:val="000000"/>
          <w:sz w:val="22"/>
          <w:szCs w:val="22"/>
        </w:rPr>
        <w:t>oj</w:t>
      </w:r>
      <w:r w:rsidR="000F2932">
        <w:rPr>
          <w:rFonts w:ascii="Arial" w:eastAsia="Arial" w:hAnsi="Arial" w:cs="Arial"/>
          <w:color w:val="000000"/>
          <w:sz w:val="22"/>
          <w:szCs w:val="22"/>
        </w:rPr>
        <w:t xml:space="preserve"> polovic</w:t>
      </w:r>
      <w:r w:rsidR="004D1F17">
        <w:rPr>
          <w:rFonts w:ascii="Arial" w:eastAsia="Arial" w:hAnsi="Arial" w:cs="Arial"/>
          <w:color w:val="000000"/>
          <w:sz w:val="22"/>
          <w:szCs w:val="22"/>
        </w:rPr>
        <w:t>i</w:t>
      </w:r>
      <w:r w:rsidR="000F2932">
        <w:rPr>
          <w:rFonts w:ascii="Arial" w:eastAsia="Arial" w:hAnsi="Arial" w:cs="Arial"/>
          <w:color w:val="000000"/>
          <w:sz w:val="22"/>
          <w:szCs w:val="22"/>
        </w:rPr>
        <w:t xml:space="preserve"> 2026. godine </w:t>
      </w:r>
      <w:r w:rsidR="00EE02F5">
        <w:rPr>
          <w:rFonts w:ascii="Arial" w:eastAsia="Arial" w:hAnsi="Arial" w:cs="Arial"/>
          <w:color w:val="000000"/>
          <w:sz w:val="22"/>
          <w:szCs w:val="22"/>
        </w:rPr>
        <w:t xml:space="preserve">planira </w:t>
      </w:r>
      <w:r w:rsidR="000F2932">
        <w:rPr>
          <w:rFonts w:ascii="Arial" w:eastAsia="Arial" w:hAnsi="Arial" w:cs="Arial"/>
          <w:color w:val="000000"/>
          <w:sz w:val="22"/>
          <w:szCs w:val="22"/>
        </w:rPr>
        <w:t xml:space="preserve">i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dovršetak izgradnje </w:t>
      </w:r>
      <w:r w:rsidR="000F2932">
        <w:rPr>
          <w:rFonts w:ascii="Arial" w:eastAsia="Arial" w:hAnsi="Arial" w:cs="Arial"/>
          <w:color w:val="000000"/>
          <w:sz w:val="22"/>
          <w:szCs w:val="22"/>
        </w:rPr>
        <w:t xml:space="preserve">novog </w:t>
      </w:r>
      <w:r>
        <w:rPr>
          <w:rFonts w:ascii="Arial" w:eastAsia="Arial" w:hAnsi="Arial" w:cs="Arial"/>
          <w:color w:val="000000"/>
          <w:sz w:val="22"/>
          <w:szCs w:val="22"/>
        </w:rPr>
        <w:t>distribucijskog centra</w:t>
      </w:r>
      <w:r w:rsidR="000F2932">
        <w:rPr>
          <w:rFonts w:ascii="Arial" w:eastAsia="Arial" w:hAnsi="Arial" w:cs="Arial"/>
          <w:color w:val="000000"/>
          <w:sz w:val="22"/>
          <w:szCs w:val="22"/>
        </w:rPr>
        <w:t xml:space="preserve"> u </w:t>
      </w:r>
      <w:r>
        <w:rPr>
          <w:rFonts w:ascii="Arial" w:eastAsia="Arial" w:hAnsi="Arial" w:cs="Arial"/>
          <w:color w:val="000000"/>
          <w:sz w:val="22"/>
          <w:szCs w:val="22"/>
        </w:rPr>
        <w:t>Dugopolju</w:t>
      </w:r>
      <w:r w:rsidR="000F2932">
        <w:rPr>
          <w:rFonts w:ascii="Arial" w:eastAsia="Arial" w:hAnsi="Arial" w:cs="Arial"/>
          <w:color w:val="000000"/>
          <w:sz w:val="22"/>
          <w:szCs w:val="22"/>
        </w:rPr>
        <w:t>. Objekt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će se prostirati na oko 23 </w:t>
      </w:r>
      <w:r w:rsidR="000F2932">
        <w:rPr>
          <w:rFonts w:ascii="Arial" w:eastAsia="Arial" w:hAnsi="Arial" w:cs="Arial"/>
          <w:color w:val="000000"/>
          <w:sz w:val="22"/>
          <w:szCs w:val="22"/>
        </w:rPr>
        <w:t>tisuće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četvornih metara, a ugovor o </w:t>
      </w:r>
      <w:r w:rsidR="000F2932">
        <w:rPr>
          <w:rFonts w:ascii="Arial" w:eastAsia="Arial" w:hAnsi="Arial" w:cs="Arial"/>
          <w:color w:val="000000"/>
          <w:sz w:val="22"/>
          <w:szCs w:val="22"/>
        </w:rPr>
        <w:t xml:space="preserve">početku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projekta potpisan je u ožujku 2025. godine. </w:t>
      </w:r>
    </w:p>
    <w:p w14:paraId="4EE0D499" w14:textId="77777777" w:rsidR="0062153C" w:rsidRDefault="0062153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248E08E" w14:textId="77777777" w:rsidR="0062153C" w:rsidRPr="00CE19A1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E19A1">
        <w:rPr>
          <w:rFonts w:ascii="Arial" w:eastAsia="Arial" w:hAnsi="Arial" w:cs="Arial"/>
          <w:b/>
          <w:color w:val="000000"/>
          <w:sz w:val="18"/>
          <w:szCs w:val="18"/>
        </w:rPr>
        <w:t>O Studencu</w:t>
      </w:r>
    </w:p>
    <w:p w14:paraId="60DB5B6F" w14:textId="2C779D88" w:rsidR="0062153C" w:rsidRPr="00CE19A1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je hrvatski maloprodajni trgovački lanac utemeljen 1991. godine u Omišu. </w:t>
      </w:r>
      <w:r w:rsidR="004D1F17" w:rsidRPr="00CE19A1">
        <w:rPr>
          <w:rFonts w:ascii="Arial" w:eastAsia="Arial" w:hAnsi="Arial" w:cs="Arial"/>
          <w:color w:val="000000"/>
          <w:sz w:val="18"/>
          <w:szCs w:val="18"/>
        </w:rPr>
        <w:t>N</w:t>
      </w: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akon 2018., kada je započela sveobuhvatna transformacija poslovanja tvrtke obilježena brojnim akvizicijama i njezinim organskim rastom diljem zemlje, Studenac je postao najveći maloprodajni </w:t>
      </w:r>
      <w:r w:rsidR="004D1F17" w:rsidRPr="00CE19A1">
        <w:rPr>
          <w:rFonts w:ascii="Arial" w:eastAsia="Arial" w:hAnsi="Arial" w:cs="Arial"/>
          <w:color w:val="000000"/>
          <w:sz w:val="18"/>
          <w:szCs w:val="18"/>
        </w:rPr>
        <w:t xml:space="preserve">lanac </w:t>
      </w: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u Hrvatskoj po broju trgovina. Godine 2024. Studenac je započeo širenje svoje mreže van granica Hrvatske te iskoračio na tržište susjedne Slovenije. </w:t>
      </w:r>
    </w:p>
    <w:p w14:paraId="5A4FA5D6" w14:textId="77777777" w:rsidR="0062153C" w:rsidRPr="00CE19A1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se ponosi praktičnim i dostupnim trgovinama koje zadovoljavaju svakodnevne potrebe kupaca, odražavajući svoju usmjerenost na kupca kroz prepoznatljivu ponudu i jedinstveni koncept „I sitno i bitno“. </w:t>
      </w:r>
    </w:p>
    <w:p w14:paraId="3C99EDE4" w14:textId="5D0FFDEC" w:rsidR="0062153C" w:rsidRPr="00CE19A1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</w:t>
      </w:r>
      <w:r w:rsidR="004D1F17" w:rsidRPr="00CE19A1">
        <w:rPr>
          <w:rFonts w:ascii="Arial" w:eastAsia="Arial" w:hAnsi="Arial" w:cs="Arial"/>
          <w:color w:val="000000"/>
          <w:sz w:val="18"/>
          <w:szCs w:val="18"/>
        </w:rPr>
        <w:t>do danas</w:t>
      </w: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 tvrtka je više nego utrostručila broj trgovina u svojoj mreži. Na kraju 2024. godine Studenac je upravljao s više od 1400 trgovina i zapošljavao više od 7000 zaposlenika. Time je učvrstio svoju prisutnost u lokalnim zajednicama, od užurbanih gradskih središta poput Zagreba i Splita do ruralnih regija s nižom gustoćom naseljenosti i otoka diljem Jadrana koji se mogu pohvaliti snažno razvijenom turističkom industrijom. </w:t>
      </w:r>
    </w:p>
    <w:p w14:paraId="784813EC" w14:textId="69A30862" w:rsidR="0062153C" w:rsidRPr="00CE19A1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Studenac je jedan od najbrže rastućih maloprodajnih trgovaca prehrambenim proizvodima u srednjoistočnoj Europi. Prihodi tvrtke porasli su s 309,5 milijuna eura ostvarenih 2021. godine na 816,5 milijuna eura zabilježenih</w:t>
      </w:r>
      <w:r w:rsidR="004D1F17" w:rsidRPr="00CE19A1">
        <w:rPr>
          <w:rFonts w:ascii="Arial" w:eastAsia="Arial" w:hAnsi="Arial" w:cs="Arial"/>
          <w:color w:val="000000"/>
          <w:sz w:val="18"/>
          <w:szCs w:val="18"/>
        </w:rPr>
        <w:t xml:space="preserve"> 2024.</w:t>
      </w:r>
      <w:r w:rsidRPr="00CE19A1">
        <w:rPr>
          <w:rFonts w:ascii="Arial" w:eastAsia="Arial" w:hAnsi="Arial" w:cs="Arial"/>
          <w:color w:val="000000"/>
          <w:sz w:val="18"/>
          <w:szCs w:val="18"/>
        </w:rPr>
        <w:t>, što predstavlja složenu godišnju stopu rasta (CAGR) od 38 posto.</w:t>
      </w:r>
    </w:p>
    <w:p w14:paraId="03463860" w14:textId="637AD66C" w:rsidR="00CE19A1" w:rsidRPr="00CE19A1" w:rsidRDefault="00000000" w:rsidP="00CE19A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Od 2018. godine Studenac je u vlasništvu fonda kojim upravlja tvrtka Enterprise Investors. Riječ je o jednom od najvećih društava za ulaganje privatnog kapitala u srednjoistočnoj Europi kojeg odlikuje jedinstveno iskustvo i niz uspješnih ulaganja u maloprodajnom sektoru.</w:t>
      </w:r>
    </w:p>
    <w:p w14:paraId="2CC02C93" w14:textId="77777777" w:rsidR="00CE19A1" w:rsidRPr="00CE19A1" w:rsidRDefault="00CE19A1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51F3AD95" w14:textId="77777777" w:rsidR="0062153C" w:rsidRPr="00CE19A1" w:rsidRDefault="00000000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015CEDA6" w14:textId="77777777" w:rsidR="0062153C" w:rsidRPr="00CE19A1" w:rsidRDefault="00000000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6515B4DF" w14:textId="77777777" w:rsidR="0062153C" w:rsidRPr="00CE19A1" w:rsidRDefault="0000000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Marina Bolanča Radunović | +385 91 7912 570</w:t>
      </w:r>
    </w:p>
    <w:p w14:paraId="0CC8B85E" w14:textId="77777777" w:rsidR="0062153C" w:rsidRPr="00CE19A1" w:rsidRDefault="0000000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E-adresa: </w:t>
      </w:r>
      <w:hyperlink r:id="rId7">
        <w:r w:rsidR="0062153C"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2E1D2FEA" w14:textId="77777777" w:rsidR="0062153C" w:rsidRPr="00CE19A1" w:rsidRDefault="00000000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30C40232" w14:textId="233A8CBC" w:rsidR="0062153C" w:rsidRPr="00CE19A1" w:rsidRDefault="0000000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Tatjana Spajić, direktorica </w:t>
      </w:r>
      <w:r w:rsidR="00CE19A1" w:rsidRPr="00CE19A1">
        <w:rPr>
          <w:rFonts w:ascii="Arial" w:eastAsia="Arial" w:hAnsi="Arial" w:cs="Arial"/>
          <w:sz w:val="18"/>
          <w:szCs w:val="18"/>
        </w:rPr>
        <w:t>Službe</w:t>
      </w:r>
      <w:r w:rsidRPr="00CE19A1">
        <w:rPr>
          <w:rFonts w:ascii="Arial" w:eastAsia="Arial" w:hAnsi="Arial" w:cs="Arial"/>
          <w:sz w:val="18"/>
          <w:szCs w:val="18"/>
        </w:rPr>
        <w:t xml:space="preserve"> korporativnih komunikacija</w:t>
      </w:r>
    </w:p>
    <w:p w14:paraId="6A94F800" w14:textId="77777777" w:rsidR="0062153C" w:rsidRPr="00CE19A1" w:rsidRDefault="0000000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6FFB0EE9" w14:textId="60CD7DEE" w:rsidR="0062153C" w:rsidRPr="00CE19A1" w:rsidRDefault="0000000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Adam Kucza, direktor Odjela za odnose s </w:t>
      </w:r>
      <w:r w:rsidR="000F2932" w:rsidRPr="00CE19A1">
        <w:rPr>
          <w:rFonts w:ascii="Arial" w:eastAsia="Arial" w:hAnsi="Arial" w:cs="Arial"/>
          <w:sz w:val="18"/>
          <w:szCs w:val="18"/>
        </w:rPr>
        <w:t>investitorima</w:t>
      </w:r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0D77E49A" w14:textId="77777777" w:rsidR="0062153C" w:rsidRPr="00CE19A1" w:rsidRDefault="0000000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0485 | </w:t>
      </w:r>
      <w:hyperlink r:id="rId8">
        <w:r w:rsidR="0062153C"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adam.kucza@studenac.hr</w:t>
        </w:r>
      </w:hyperlink>
    </w:p>
    <w:sectPr w:rsidR="0062153C" w:rsidRPr="00CE19A1">
      <w:headerReference w:type="default" r:id="rId9"/>
      <w:footerReference w:type="default" r:id="rId10"/>
      <w:pgSz w:w="11900" w:h="16840"/>
      <w:pgMar w:top="2694" w:right="1417" w:bottom="1417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AD428" w14:textId="77777777" w:rsidR="00EA5602" w:rsidRDefault="00EA5602">
      <w:r>
        <w:separator/>
      </w:r>
    </w:p>
  </w:endnote>
  <w:endnote w:type="continuationSeparator" w:id="0">
    <w:p w14:paraId="5C01DAEB" w14:textId="77777777" w:rsidR="00EA5602" w:rsidRDefault="00EA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4028F" w14:textId="77777777" w:rsidR="0062153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7980368" wp14:editId="0DC76FFF">
              <wp:simplePos x="0" y="0"/>
              <wp:positionH relativeFrom="column">
                <wp:posOffset>3251200</wp:posOffset>
              </wp:positionH>
              <wp:positionV relativeFrom="paragraph">
                <wp:posOffset>-495299</wp:posOffset>
              </wp:positionV>
              <wp:extent cx="1728470" cy="43180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86528" y="3568863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13D0BA98" w14:textId="77777777" w:rsidR="0062153C" w:rsidRDefault="00000000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0"/>
                            </w:rPr>
                            <w:t>Studenac Group S.A.</w:t>
                          </w:r>
                        </w:p>
                        <w:p w14:paraId="499316E2" w14:textId="77777777" w:rsidR="0062153C" w:rsidRDefault="00000000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0"/>
                            </w:rPr>
                            <w:t>1, Rue Jean Piret, L-2350 Luxembourg</w:t>
                          </w:r>
                        </w:p>
                        <w:p w14:paraId="2AE1C8C0" w14:textId="77777777" w:rsidR="0062153C" w:rsidRDefault="00000000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E9540D"/>
                              <w:sz w:val="10"/>
                            </w:rPr>
                            <w:t>www.studenacgroup.eu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3251200</wp:posOffset>
              </wp:positionH>
              <wp:positionV relativeFrom="paragraph">
                <wp:posOffset>-495299</wp:posOffset>
              </wp:positionV>
              <wp:extent cx="1728470" cy="431800"/>
              <wp:effectExtent b="0" l="0" r="0" t="0"/>
              <wp:wrapNone/>
              <wp:docPr id="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28470" cy="431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7203A7E" wp14:editId="6A70B7BB">
              <wp:simplePos x="0" y="0"/>
              <wp:positionH relativeFrom="column">
                <wp:posOffset>3340100</wp:posOffset>
              </wp:positionH>
              <wp:positionV relativeFrom="paragraph">
                <wp:posOffset>-63499</wp:posOffset>
              </wp:positionV>
              <wp:extent cx="1341120" cy="26225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80203" y="3653635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3826A7" w14:textId="77777777" w:rsidR="0062153C" w:rsidRDefault="0062153C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3340100</wp:posOffset>
              </wp:positionH>
              <wp:positionV relativeFrom="paragraph">
                <wp:posOffset>-63499</wp:posOffset>
              </wp:positionV>
              <wp:extent cx="1341120" cy="262255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41120" cy="2622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C34E" w14:textId="77777777" w:rsidR="00EA5602" w:rsidRDefault="00EA5602">
      <w:r>
        <w:separator/>
      </w:r>
    </w:p>
  </w:footnote>
  <w:footnote w:type="continuationSeparator" w:id="0">
    <w:p w14:paraId="56626352" w14:textId="77777777" w:rsidR="00EA5602" w:rsidRDefault="00EA5602">
      <w:r>
        <w:continuationSeparator/>
      </w:r>
    </w:p>
  </w:footnote>
  <w:footnote w:id="1">
    <w:p w14:paraId="5843D8C7" w14:textId="77777777" w:rsidR="00EC1C1C" w:rsidRDefault="00EC1C1C" w:rsidP="00EC1C1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Za isti broj trgovina u usporedivim razdobljima, tj. isključujući novootvorene i zatvorene trgovine.</w:t>
      </w:r>
    </w:p>
  </w:footnote>
  <w:footnote w:id="2">
    <w:p w14:paraId="61051E11" w14:textId="77777777" w:rsidR="0062153C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Uključujući rezultate poslovanja trgovina preuzetih tijekom 2024. godine kao da su preuzete dana 1. siječnja te iste godine.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FE4A1" w14:textId="77777777" w:rsidR="0062153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174E2B64" wp14:editId="2CE3509B">
          <wp:extent cx="1356762" cy="1356762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DE2DC0A" w14:textId="77777777" w:rsidR="0062153C" w:rsidRDefault="006215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53C"/>
    <w:rsid w:val="000F2932"/>
    <w:rsid w:val="00227AF5"/>
    <w:rsid w:val="004D1F17"/>
    <w:rsid w:val="0062153C"/>
    <w:rsid w:val="00622194"/>
    <w:rsid w:val="00686913"/>
    <w:rsid w:val="008D7FB0"/>
    <w:rsid w:val="008F398C"/>
    <w:rsid w:val="00975992"/>
    <w:rsid w:val="00A0111A"/>
    <w:rsid w:val="00AB2B7E"/>
    <w:rsid w:val="00CE19A1"/>
    <w:rsid w:val="00D53C08"/>
    <w:rsid w:val="00DB3396"/>
    <w:rsid w:val="00EA5602"/>
    <w:rsid w:val="00EC1C1C"/>
    <w:rsid w:val="00EE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11EF"/>
  <w15:docId w15:val="{226A3028-5CC2-4213-8DB9-366FC08E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paragraph" w:styleId="Revision">
    <w:name w:val="Revision"/>
    <w:hidden/>
    <w:uiPriority w:val="99"/>
    <w:semiHidden/>
    <w:rsid w:val="00A82233"/>
  </w:style>
  <w:style w:type="character" w:styleId="CommentReference">
    <w:name w:val="annotation reference"/>
    <w:aliases w:val=" Char25,Char25"/>
    <w:basedOn w:val="DefaultParagraphFont"/>
    <w:uiPriority w:val="99"/>
    <w:unhideWhenUsed/>
    <w:qFormat/>
    <w:rsid w:val="00875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5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5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DAA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678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67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B67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7A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7AEA"/>
  </w:style>
  <w:style w:type="paragraph" w:styleId="Footer">
    <w:name w:val="footer"/>
    <w:basedOn w:val="Normal"/>
    <w:link w:val="FooterChar"/>
    <w:uiPriority w:val="99"/>
    <w:unhideWhenUsed/>
    <w:rsid w:val="00B27A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AEA"/>
  </w:style>
  <w:style w:type="paragraph" w:styleId="NormalWeb">
    <w:name w:val="Normal (Web)"/>
    <w:basedOn w:val="Normal"/>
    <w:uiPriority w:val="99"/>
    <w:unhideWhenUsed/>
    <w:rsid w:val="002C78F9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C78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8F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1462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82D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82D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2D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kucza@studenac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na@abeceda-komunikacije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x2KOCvpmo4kqcI/mIMxmNbzXgg==">CgMxLjAyDmgucWpncHp2dGh1ODc1OAByITFiaHJNTVJ6eVNnd3RpNjhBWi1FeWJsNDFBYmJveEdXZg==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NBS</dc:creator>
  <cp:lastModifiedBy>Tatjana Spajić</cp:lastModifiedBy>
  <cp:revision>2</cp:revision>
  <dcterms:created xsi:type="dcterms:W3CDTF">2025-04-23T05:55:00Z</dcterms:created>
  <dcterms:modified xsi:type="dcterms:W3CDTF">2025-04-23T05:55:00Z</dcterms:modified>
</cp:coreProperties>
</file>